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3CC32A42"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5CC60257" w:rsidR="009B7B71" w:rsidRPr="00FA209C" w:rsidRDefault="000F562D" w:rsidP="009B7B71">
      <w:pPr>
        <w:pStyle w:val="NoSpacing"/>
        <w:jc w:val="center"/>
        <w:rPr>
          <w:sz w:val="32"/>
          <w:szCs w:val="32"/>
        </w:rPr>
      </w:pPr>
      <w:r>
        <w:rPr>
          <w:sz w:val="32"/>
          <w:szCs w:val="32"/>
        </w:rPr>
        <w:t>October</w:t>
      </w:r>
      <w:r w:rsidR="00C70E3E">
        <w:rPr>
          <w:sz w:val="32"/>
          <w:szCs w:val="32"/>
        </w:rPr>
        <w:t xml:space="preserve"> 2</w:t>
      </w:r>
      <w:r>
        <w:rPr>
          <w:sz w:val="32"/>
          <w:szCs w:val="32"/>
        </w:rPr>
        <w:t>5</w:t>
      </w:r>
      <w:r w:rsidR="009B7B71" w:rsidRPr="00FA209C">
        <w:rPr>
          <w:sz w:val="32"/>
          <w:szCs w:val="32"/>
        </w:rPr>
        <w:t>, 202</w:t>
      </w:r>
      <w:r w:rsidR="0020625B">
        <w:rPr>
          <w:sz w:val="32"/>
          <w:szCs w:val="32"/>
        </w:rPr>
        <w:t>1</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081A6BA0" w:rsidR="009B7B71" w:rsidRDefault="009B7B71" w:rsidP="009B7B71">
      <w:pPr>
        <w:pStyle w:val="NoSpacing"/>
      </w:pPr>
      <w:r>
        <w:tab/>
        <w:t xml:space="preserve">The Board of Commissioners met on the above date at the Teche-Vermilion Fresh Water District office located at </w:t>
      </w:r>
      <w:r w:rsidR="000F562D">
        <w:t xml:space="preserve">7644 Hwy 105 N, </w:t>
      </w:r>
      <w:proofErr w:type="spellStart"/>
      <w:r w:rsidR="000F562D">
        <w:t>Krotz</w:t>
      </w:r>
      <w:proofErr w:type="spellEnd"/>
      <w:r w:rsidR="000F562D">
        <w:t xml:space="preserve"> Springs, LA </w:t>
      </w:r>
      <w:r>
        <w:t xml:space="preserve">at </w:t>
      </w:r>
      <w:r w:rsidR="00BE226D">
        <w:t>10</w:t>
      </w:r>
      <w:r>
        <w:t xml:space="preserve">:00 </w:t>
      </w:r>
      <w:r w:rsidR="00BE226D">
        <w:t>a</w:t>
      </w:r>
      <w:r>
        <w:t xml:space="preserve">.m. </w:t>
      </w:r>
      <w:r w:rsidR="00EC5523">
        <w:t xml:space="preserve">via Teleconference. </w:t>
      </w:r>
      <w:r>
        <w:t xml:space="preserve"> </w:t>
      </w:r>
      <w:r w:rsidR="005F61A0">
        <w:t>Member’s</w:t>
      </w:r>
      <w:r>
        <w:t xml:space="preserve"> present were:  Mr. Ed Sonnier, Mr. Ralph </w:t>
      </w:r>
      <w:proofErr w:type="spellStart"/>
      <w:r>
        <w:t>Libersat</w:t>
      </w:r>
      <w:proofErr w:type="spellEnd"/>
      <w:r>
        <w:t xml:space="preserve">, </w:t>
      </w:r>
      <w:r w:rsidR="002E45A0">
        <w:t>Mr. Tommy Thibodeaux,</w:t>
      </w:r>
      <w:r w:rsidR="00EC5523">
        <w:t xml:space="preserve"> a</w:t>
      </w:r>
      <w:r>
        <w:t xml:space="preserve">nd Mr. </w:t>
      </w:r>
      <w:r w:rsidR="00EC5523">
        <w:t>Donald Segura</w:t>
      </w:r>
      <w:r w:rsidR="00446A83">
        <w:t>.  Member Absent:</w:t>
      </w:r>
      <w:r w:rsidR="005A2014">
        <w:t xml:space="preserve"> </w:t>
      </w:r>
      <w:r>
        <w:t xml:space="preserve">Mr. </w:t>
      </w:r>
      <w:r w:rsidR="00EC5523">
        <w:t xml:space="preserve">Bradley </w:t>
      </w:r>
      <w:proofErr w:type="spellStart"/>
      <w:r w:rsidR="00EC5523">
        <w:t>Grimmett</w:t>
      </w:r>
      <w:proofErr w:type="spellEnd"/>
      <w:r>
        <w:t xml:space="preserve">.  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w:t>
      </w:r>
      <w:r w:rsidR="0063748F">
        <w:t>Ms. Wendy</w:t>
      </w:r>
      <w:r>
        <w:t xml:space="preserve"> Dupuis</w:t>
      </w:r>
      <w:r w:rsidR="00446A83">
        <w:t xml:space="preserve">, </w:t>
      </w:r>
      <w:r w:rsidR="00BE226D">
        <w:t xml:space="preserve">Mrs. Jody White, </w:t>
      </w:r>
      <w:r w:rsidR="00737B1A">
        <w:t>Mr. Larry Cramer,</w:t>
      </w:r>
      <w:r w:rsidR="00C215B0">
        <w:t xml:space="preserve"> </w:t>
      </w:r>
      <w:r w:rsidR="004A6E4D">
        <w:t xml:space="preserve">Mr. Gene Sellers, Jr, Mr. </w:t>
      </w:r>
      <w:r w:rsidR="000F562D">
        <w:t>Jon Larsen</w:t>
      </w:r>
      <w:r w:rsidR="004A6E4D">
        <w:t>, Mr.</w:t>
      </w:r>
      <w:r w:rsidR="000F562D">
        <w:t xml:space="preserve"> TJ McGee</w:t>
      </w:r>
      <w:r w:rsidR="004A6E4D">
        <w:t xml:space="preserve">, </w:t>
      </w:r>
      <w:r w:rsidR="004C601E">
        <w:t>M</w:t>
      </w:r>
      <w:r w:rsidR="000F562D">
        <w:t>r</w:t>
      </w:r>
      <w:r w:rsidR="004C601E">
        <w:t xml:space="preserve">. </w:t>
      </w:r>
      <w:r w:rsidR="000F562D">
        <w:t xml:space="preserve">Michael </w:t>
      </w:r>
      <w:proofErr w:type="spellStart"/>
      <w:r w:rsidR="000F562D">
        <w:t>Faherty</w:t>
      </w:r>
      <w:proofErr w:type="spellEnd"/>
      <w:r w:rsidR="004C601E">
        <w:t xml:space="preserve">, </w:t>
      </w:r>
      <w:r w:rsidR="000F562D">
        <w:t xml:space="preserve">Mr. John </w:t>
      </w:r>
      <w:proofErr w:type="spellStart"/>
      <w:r w:rsidR="000F562D">
        <w:t>Istre</w:t>
      </w:r>
      <w:proofErr w:type="spellEnd"/>
      <w:r w:rsidR="000F562D">
        <w:t xml:space="preserve">, Mr. Corey Hulin, Mr. Chad Clause, Mr. James </w:t>
      </w:r>
      <w:proofErr w:type="spellStart"/>
      <w:r w:rsidR="000F562D">
        <w:t>Lanclos</w:t>
      </w:r>
      <w:proofErr w:type="spellEnd"/>
      <w:r w:rsidR="000F562D">
        <w:t xml:space="preserve">, Mr. Carl Richard </w:t>
      </w:r>
      <w:r w:rsidR="004A6E4D">
        <w:t xml:space="preserve">and Mr. </w:t>
      </w:r>
      <w:r w:rsidR="000F562D">
        <w:t>Chad Wes White</w:t>
      </w:r>
      <w:r w:rsidR="00BE226D">
        <w:t xml:space="preserve">.  </w:t>
      </w:r>
    </w:p>
    <w:p w14:paraId="7578B42A" w14:textId="77777777" w:rsidR="00EF61DE" w:rsidRDefault="00EF61DE" w:rsidP="009B7B71">
      <w:pPr>
        <w:pStyle w:val="NoSpacing"/>
      </w:pPr>
    </w:p>
    <w:p w14:paraId="66F768BE" w14:textId="4B42AE42" w:rsidR="00EF61DE" w:rsidRDefault="00EF61DE" w:rsidP="00EF61DE">
      <w:r>
        <w:tab/>
      </w:r>
      <w:r w:rsidRPr="000965BE">
        <w:t xml:space="preserve">At this time of the Public Meeting, the Chairman called for any public comment regarding the </w:t>
      </w:r>
      <w:proofErr w:type="gramStart"/>
      <w:r w:rsidRPr="000965BE">
        <w:t>Agenda</w:t>
      </w:r>
      <w:proofErr w:type="gramEnd"/>
      <w:r w:rsidRPr="000965BE">
        <w:t>.  There was no comment.</w:t>
      </w:r>
    </w:p>
    <w:p w14:paraId="4F37ECE3" w14:textId="77777777" w:rsidR="00BE226D" w:rsidRDefault="00BE226D" w:rsidP="00EF61DE">
      <w:pPr>
        <w:spacing w:after="0"/>
        <w:ind w:firstLine="720"/>
      </w:pPr>
    </w:p>
    <w:p w14:paraId="3D4D907C" w14:textId="680F5347" w:rsidR="00BE226D" w:rsidRDefault="00BE226D" w:rsidP="00BE226D">
      <w:pPr>
        <w:spacing w:after="0"/>
        <w:ind w:firstLine="720"/>
      </w:pPr>
      <w:r>
        <w:t xml:space="preserve">Upon motion by Mr. </w:t>
      </w:r>
      <w:proofErr w:type="spellStart"/>
      <w:r w:rsidR="000F562D">
        <w:t>Libersat</w:t>
      </w:r>
      <w:proofErr w:type="spellEnd"/>
      <w:r w:rsidR="000F562D">
        <w:t xml:space="preserve"> </w:t>
      </w:r>
      <w:r>
        <w:t xml:space="preserve">and seconded by Mr. </w:t>
      </w:r>
      <w:r w:rsidR="000F562D">
        <w:t>Segura</w:t>
      </w:r>
      <w:r>
        <w:t>, the minutes of the previous meeting</w:t>
      </w:r>
      <w:r w:rsidR="00B604CC">
        <w:t xml:space="preserve"> of </w:t>
      </w:r>
      <w:r w:rsidR="000F562D">
        <w:t>September 27</w:t>
      </w:r>
      <w:r w:rsidR="004C601E">
        <w:t>, 2021</w:t>
      </w:r>
      <w:r>
        <w:t xml:space="preserve"> were accepted and approved.  Motion unanimously carried. </w:t>
      </w:r>
    </w:p>
    <w:p w14:paraId="1EB371AD" w14:textId="651CB078" w:rsidR="004C601E" w:rsidRDefault="004C601E" w:rsidP="00BE226D">
      <w:pPr>
        <w:spacing w:after="0"/>
        <w:ind w:firstLine="720"/>
      </w:pPr>
    </w:p>
    <w:p w14:paraId="18AAD565" w14:textId="17E857F2" w:rsidR="004C601E" w:rsidRDefault="004C601E" w:rsidP="00BE226D">
      <w:pPr>
        <w:spacing w:after="0"/>
        <w:ind w:firstLine="720"/>
      </w:pPr>
      <w:r>
        <w:t xml:space="preserve">Upon motion by Mr. </w:t>
      </w:r>
      <w:proofErr w:type="spellStart"/>
      <w:r>
        <w:t>Libersat</w:t>
      </w:r>
      <w:proofErr w:type="spellEnd"/>
      <w:r>
        <w:t xml:space="preserve"> and seconded by Mr. </w:t>
      </w:r>
      <w:r w:rsidR="000F562D">
        <w:t>Segura</w:t>
      </w:r>
      <w:r>
        <w:t xml:space="preserve">, the agenda was amended for </w:t>
      </w:r>
      <w:r w:rsidR="000F562D">
        <w:t>Regions Bank Investment Review.  Motion unanimously carried.</w:t>
      </w:r>
    </w:p>
    <w:p w14:paraId="105144EE" w14:textId="47829623" w:rsidR="004C601E" w:rsidRDefault="004C601E" w:rsidP="00BE226D">
      <w:pPr>
        <w:spacing w:after="0"/>
        <w:ind w:firstLine="720"/>
      </w:pPr>
    </w:p>
    <w:p w14:paraId="77C69188" w14:textId="4941594D" w:rsidR="000F562D" w:rsidRDefault="000F562D" w:rsidP="00BE226D">
      <w:pPr>
        <w:spacing w:after="0"/>
        <w:ind w:firstLine="720"/>
      </w:pPr>
      <w:r>
        <w:t>Mr. Jon Larsen with Regions Bank presented the performance of the Districts Investment Portfolio.</w:t>
      </w:r>
    </w:p>
    <w:p w14:paraId="6B0BC6BF" w14:textId="3DD47D2E" w:rsidR="000F562D" w:rsidRDefault="000F562D" w:rsidP="00BE226D">
      <w:pPr>
        <w:spacing w:after="0"/>
        <w:ind w:firstLine="720"/>
      </w:pPr>
    </w:p>
    <w:p w14:paraId="1BD327DA" w14:textId="29AB1855" w:rsidR="000F562D" w:rsidRDefault="000F562D" w:rsidP="00BE226D">
      <w:pPr>
        <w:spacing w:after="0"/>
        <w:ind w:firstLine="720"/>
      </w:pPr>
      <w:r>
        <w:t xml:space="preserve">Upon motion by Mr. </w:t>
      </w:r>
      <w:proofErr w:type="spellStart"/>
      <w:r>
        <w:t>Libersat</w:t>
      </w:r>
      <w:proofErr w:type="spellEnd"/>
      <w:r>
        <w:t xml:space="preserve"> and seconded by Mr. Segura, the meeting moved back into Old Business</w:t>
      </w:r>
      <w:r w:rsidR="000A2013">
        <w:t>.</w:t>
      </w:r>
      <w:r>
        <w:t xml:space="preserve"> Motion unanimously carr</w:t>
      </w:r>
      <w:r w:rsidR="000A2013">
        <w:t>ied.</w:t>
      </w:r>
    </w:p>
    <w:p w14:paraId="23D13715" w14:textId="2C3AEA53" w:rsidR="000A2013" w:rsidRDefault="000A2013" w:rsidP="00BE226D">
      <w:pPr>
        <w:spacing w:after="0"/>
        <w:ind w:firstLine="720"/>
      </w:pPr>
    </w:p>
    <w:p w14:paraId="3877F302" w14:textId="3E9E65B5" w:rsidR="00E61FBE" w:rsidRDefault="000A2013" w:rsidP="000A2013">
      <w:pPr>
        <w:spacing w:after="0"/>
        <w:ind w:firstLine="720"/>
      </w:pPr>
      <w:r>
        <w:t xml:space="preserve">Mr. Larry </w:t>
      </w:r>
      <w:proofErr w:type="spellStart"/>
      <w:r>
        <w:t>Carmer</w:t>
      </w:r>
      <w:proofErr w:type="spellEnd"/>
      <w:r>
        <w:t xml:space="preserve"> with Sellers’ and Associates gave an update on the Loreauville Canal Navigable Control Structure project reporting the permit from Corp of Engineers has been delayed by Hurricane Ida.  </w:t>
      </w:r>
    </w:p>
    <w:p w14:paraId="1594F4AB" w14:textId="77777777" w:rsidR="00E61FBE" w:rsidRDefault="00E61FBE" w:rsidP="00BE226D">
      <w:pPr>
        <w:spacing w:after="0"/>
        <w:ind w:firstLine="720"/>
      </w:pPr>
    </w:p>
    <w:p w14:paraId="366B82AD" w14:textId="77777777" w:rsidR="00E61FBE" w:rsidRDefault="00E61FBE" w:rsidP="00E61FBE">
      <w:pPr>
        <w:spacing w:after="0" w:line="240" w:lineRule="auto"/>
        <w:rPr>
          <w:b w:val="0"/>
        </w:rPr>
      </w:pPr>
      <w:r>
        <w:t>Minutes of Meeting</w:t>
      </w:r>
    </w:p>
    <w:p w14:paraId="5580E9C2" w14:textId="361C4A6C" w:rsidR="00E61FBE" w:rsidRDefault="000F562D" w:rsidP="00E61FBE">
      <w:pPr>
        <w:spacing w:after="0" w:line="240" w:lineRule="auto"/>
        <w:rPr>
          <w:b w:val="0"/>
        </w:rPr>
      </w:pPr>
      <w:r>
        <w:t>October 25</w:t>
      </w:r>
      <w:r w:rsidR="00E61FBE">
        <w:t>, 2021</w:t>
      </w:r>
    </w:p>
    <w:p w14:paraId="4D94992F" w14:textId="77777777" w:rsidR="00E61FBE" w:rsidRDefault="00E61FBE" w:rsidP="00E61FBE">
      <w:pPr>
        <w:spacing w:after="0" w:line="240" w:lineRule="auto"/>
        <w:rPr>
          <w:b w:val="0"/>
        </w:rPr>
      </w:pPr>
      <w:r>
        <w:t>Page 2</w:t>
      </w:r>
    </w:p>
    <w:p w14:paraId="1F3CF176" w14:textId="77777777" w:rsidR="00E61FBE" w:rsidRDefault="00E61FBE" w:rsidP="00BE226D">
      <w:pPr>
        <w:spacing w:after="0"/>
        <w:ind w:firstLine="720"/>
      </w:pPr>
    </w:p>
    <w:p w14:paraId="4F63E760" w14:textId="77777777" w:rsidR="00E61FBE" w:rsidRDefault="00E61FBE" w:rsidP="00BE226D">
      <w:pPr>
        <w:spacing w:after="0"/>
        <w:ind w:firstLine="720"/>
      </w:pPr>
    </w:p>
    <w:p w14:paraId="2589C1F7" w14:textId="312FD0C6" w:rsidR="004C601E" w:rsidRDefault="00E61FBE" w:rsidP="00BE226D">
      <w:pPr>
        <w:spacing w:after="0"/>
        <w:ind w:firstLine="720"/>
      </w:pPr>
      <w:r>
        <w:t xml:space="preserve">Upon motion by Mr. </w:t>
      </w:r>
      <w:proofErr w:type="spellStart"/>
      <w:r w:rsidR="000A2013">
        <w:t>Libersat</w:t>
      </w:r>
      <w:proofErr w:type="spellEnd"/>
      <w:r>
        <w:t xml:space="preserve"> and seconded by Mr. Segura, the Board moved to approve Payment No. </w:t>
      </w:r>
      <w:r w:rsidR="000A2013">
        <w:t>5</w:t>
      </w:r>
      <w:r>
        <w:t xml:space="preserve"> for the New Office Building to M.D. Descant, LLC for the amount of $</w:t>
      </w:r>
      <w:r w:rsidR="000A2013">
        <w:t>75,680.80</w:t>
      </w:r>
      <w:r>
        <w:t xml:space="preserve"> (</w:t>
      </w:r>
      <w:r w:rsidR="000A2013">
        <w:t>2</w:t>
      </w:r>
      <w:r>
        <w:t xml:space="preserve">9% complete thru </w:t>
      </w:r>
      <w:r w:rsidR="000A2013">
        <w:t>9</w:t>
      </w:r>
      <w:r>
        <w:t xml:space="preserve">/25/2021).  Motion unanimously carried.  </w:t>
      </w:r>
    </w:p>
    <w:p w14:paraId="0947232E" w14:textId="091D4A52" w:rsidR="004C601E" w:rsidRDefault="004C601E" w:rsidP="00BE226D">
      <w:pPr>
        <w:spacing w:after="0"/>
        <w:ind w:firstLine="720"/>
      </w:pPr>
    </w:p>
    <w:p w14:paraId="4EC6A41A" w14:textId="0C79FB2C" w:rsidR="00E61FBE" w:rsidRDefault="00E61FBE" w:rsidP="00BE226D">
      <w:pPr>
        <w:spacing w:after="0"/>
        <w:ind w:firstLine="720"/>
      </w:pPr>
      <w:r>
        <w:t xml:space="preserve">Upon motion by Mr. </w:t>
      </w:r>
      <w:proofErr w:type="spellStart"/>
      <w:r w:rsidR="000A2013">
        <w:t>Libersat</w:t>
      </w:r>
      <w:proofErr w:type="spellEnd"/>
      <w:r>
        <w:t xml:space="preserve"> and seconded by Mr. Segura, the Board moved to approve </w:t>
      </w:r>
      <w:r w:rsidR="00D67FAE">
        <w:t>M.D. Descant, LLC’s request for a no cost time extension of 25 Days.  Mr. Thibodeaux is opposing the time extension.  Motion carried.</w:t>
      </w:r>
    </w:p>
    <w:p w14:paraId="76F3307A" w14:textId="6A97A81D" w:rsidR="00D67FAE" w:rsidRDefault="00D67FAE" w:rsidP="00BE226D">
      <w:pPr>
        <w:spacing w:after="0"/>
        <w:ind w:firstLine="720"/>
      </w:pPr>
    </w:p>
    <w:p w14:paraId="4BED8E08" w14:textId="46C50DD7" w:rsidR="00E61FBE" w:rsidRDefault="00E61FBE" w:rsidP="00BE226D">
      <w:pPr>
        <w:spacing w:after="0"/>
        <w:ind w:firstLine="720"/>
      </w:pPr>
      <w:r>
        <w:t xml:space="preserve">Upon motion by Mr. </w:t>
      </w:r>
      <w:proofErr w:type="spellStart"/>
      <w:r w:rsidR="00D67FAE">
        <w:t>Libersat</w:t>
      </w:r>
      <w:proofErr w:type="spellEnd"/>
      <w:r>
        <w:t xml:space="preserve"> and seconded by Mr. Segura, the Board moved to approve payment on the New Office Building to The Seller’s Group </w:t>
      </w:r>
      <w:r w:rsidR="00F11EA3">
        <w:t>for reimbursable expenses in the amount of $1</w:t>
      </w:r>
      <w:r w:rsidR="00D67FAE">
        <w:t>80</w:t>
      </w:r>
      <w:r w:rsidR="00F11EA3">
        <w:t>.</w:t>
      </w:r>
      <w:r w:rsidR="00D67FAE">
        <w:t>00 and professional services for $1,774.51</w:t>
      </w:r>
      <w:r w:rsidR="00F11EA3">
        <w:t>.  Motion unanimously carried.</w:t>
      </w:r>
    </w:p>
    <w:p w14:paraId="45F58DB2" w14:textId="7849C532" w:rsidR="00F11EA3" w:rsidRDefault="00F11EA3" w:rsidP="00BE226D">
      <w:pPr>
        <w:spacing w:after="0"/>
        <w:ind w:firstLine="720"/>
      </w:pPr>
    </w:p>
    <w:p w14:paraId="276E0ADB" w14:textId="77777777" w:rsidR="00D67FAE" w:rsidRDefault="00D67FAE" w:rsidP="001C0A7F">
      <w:pPr>
        <w:spacing w:after="0"/>
      </w:pPr>
      <w:r>
        <w:tab/>
        <w:t>Schneider Electric has started the study phase for the Electrical upgrade at the Pump Station.</w:t>
      </w:r>
    </w:p>
    <w:p w14:paraId="6761FBD1" w14:textId="77777777" w:rsidR="00D67FAE" w:rsidRDefault="00D67FAE" w:rsidP="001C0A7F">
      <w:pPr>
        <w:spacing w:after="0"/>
      </w:pPr>
    </w:p>
    <w:p w14:paraId="359B9744" w14:textId="77777777" w:rsidR="00D67FAE" w:rsidRDefault="00D67FAE" w:rsidP="001C0A7F">
      <w:pPr>
        <w:spacing w:after="0"/>
      </w:pPr>
      <w:r>
        <w:tab/>
        <w:t xml:space="preserve">Mr. Alex </w:t>
      </w:r>
      <w:proofErr w:type="spellStart"/>
      <w:r>
        <w:t>Lopresto</w:t>
      </w:r>
      <w:proofErr w:type="spellEnd"/>
      <w:r>
        <w:t xml:space="preserve"> provided an update on the Conveyance Channel Control Structure South Gate Repairs reporting we will move forward with mediation with McInnis Brothers.</w:t>
      </w:r>
    </w:p>
    <w:p w14:paraId="787C26E3" w14:textId="77777777" w:rsidR="00D67FAE" w:rsidRDefault="00D67FAE" w:rsidP="001C0A7F">
      <w:pPr>
        <w:spacing w:after="0"/>
      </w:pPr>
    </w:p>
    <w:p w14:paraId="25737877" w14:textId="368F6581" w:rsidR="00BB6F97" w:rsidRDefault="00D67FAE" w:rsidP="001C0A7F">
      <w:pPr>
        <w:spacing w:after="0"/>
      </w:pPr>
      <w:r>
        <w:tab/>
        <w:t xml:space="preserve">Upon motion by Mr. </w:t>
      </w:r>
      <w:r w:rsidR="00BB6F97">
        <w:t xml:space="preserve">Thibodeaux and seconded by Mr. Segura, the Board moved to approve RM Strategics </w:t>
      </w:r>
      <w:r w:rsidR="004539E0">
        <w:t xml:space="preserve">outreach </w:t>
      </w:r>
      <w:r w:rsidR="00BB6F97">
        <w:t xml:space="preserve">proposal for one year.  Motion unanimously carried. </w:t>
      </w:r>
    </w:p>
    <w:p w14:paraId="2EBE99C3" w14:textId="77777777" w:rsidR="00BB6F97" w:rsidRDefault="00BB6F97" w:rsidP="001C0A7F">
      <w:pPr>
        <w:spacing w:after="0"/>
      </w:pPr>
    </w:p>
    <w:p w14:paraId="2C4770DE" w14:textId="4D5EB55D" w:rsidR="00042C6C" w:rsidRDefault="00042C6C" w:rsidP="001C0A7F">
      <w:pPr>
        <w:spacing w:after="0"/>
      </w:pPr>
      <w:r>
        <w:tab/>
        <w:t xml:space="preserve">Upon motion by Mr. Segura and seconded by Mr. </w:t>
      </w:r>
      <w:proofErr w:type="spellStart"/>
      <w:r w:rsidR="00BB6F97">
        <w:t>Libersat</w:t>
      </w:r>
      <w:proofErr w:type="spellEnd"/>
      <w:r>
        <w:t xml:space="preserve">, the Financial Statement for period ending </w:t>
      </w:r>
      <w:r w:rsidR="00BB6F97">
        <w:t>September</w:t>
      </w:r>
      <w:r>
        <w:t xml:space="preserve"> 3, 2021</w:t>
      </w:r>
      <w:r w:rsidR="00BB6F97">
        <w:t xml:space="preserve"> and 3</w:t>
      </w:r>
      <w:r w:rsidR="00BB6F97" w:rsidRPr="00BB6F97">
        <w:rPr>
          <w:vertAlign w:val="superscript"/>
        </w:rPr>
        <w:t>rd</w:t>
      </w:r>
      <w:r w:rsidR="00BB6F97">
        <w:t xml:space="preserve"> Quarter Budget Comparisons</w:t>
      </w:r>
      <w:r>
        <w:t xml:space="preserve"> were accepted and approved.  Motion unanimously carried.</w:t>
      </w:r>
    </w:p>
    <w:p w14:paraId="0EBA4452" w14:textId="45608E13" w:rsidR="00042C6C" w:rsidRDefault="00042C6C" w:rsidP="001C0A7F">
      <w:pPr>
        <w:spacing w:after="0"/>
      </w:pPr>
    </w:p>
    <w:p w14:paraId="243735B6" w14:textId="64D0C1FA" w:rsidR="00BB6F97" w:rsidRDefault="00BB6F97" w:rsidP="001C0A7F">
      <w:pPr>
        <w:spacing w:after="0"/>
      </w:pPr>
      <w:r>
        <w:tab/>
        <w:t>Upon motion by Mr. Thibodeaux and seconded by Mr. Segura, the Board moved to approve expense for Wendy Dupuis to attend the Louisiana Chapter of the National Institute of Government Purchasing Conference in Lake Charles</w:t>
      </w:r>
      <w:r w:rsidR="00515388">
        <w:t xml:space="preserve"> on Dec 7-10, 2021.  Motion unanimously carried.</w:t>
      </w:r>
    </w:p>
    <w:p w14:paraId="7BEF6F8F" w14:textId="77777777" w:rsidR="00042C6C" w:rsidRDefault="00042C6C" w:rsidP="001C0A7F">
      <w:pPr>
        <w:spacing w:after="0"/>
      </w:pPr>
    </w:p>
    <w:p w14:paraId="63EA6A16" w14:textId="77777777" w:rsidR="00042C6C" w:rsidRDefault="00042C6C" w:rsidP="00042C6C">
      <w:pPr>
        <w:spacing w:after="0" w:line="240" w:lineRule="auto"/>
        <w:rPr>
          <w:b w:val="0"/>
        </w:rPr>
      </w:pPr>
      <w:r>
        <w:lastRenderedPageBreak/>
        <w:t>Minutes of Meeting</w:t>
      </w:r>
    </w:p>
    <w:p w14:paraId="32F4BFA9" w14:textId="1F8A4F0A" w:rsidR="00042C6C" w:rsidRDefault="000F562D" w:rsidP="00042C6C">
      <w:pPr>
        <w:spacing w:after="0" w:line="240" w:lineRule="auto"/>
        <w:rPr>
          <w:b w:val="0"/>
        </w:rPr>
      </w:pPr>
      <w:r>
        <w:t>October 25</w:t>
      </w:r>
      <w:r w:rsidR="00042C6C">
        <w:t>, 2021</w:t>
      </w:r>
    </w:p>
    <w:p w14:paraId="72697EEC" w14:textId="77777777" w:rsidR="00042C6C" w:rsidRDefault="00042C6C" w:rsidP="00042C6C">
      <w:pPr>
        <w:spacing w:after="0" w:line="240" w:lineRule="auto"/>
        <w:rPr>
          <w:b w:val="0"/>
        </w:rPr>
      </w:pPr>
      <w:r>
        <w:t>Page 3</w:t>
      </w:r>
    </w:p>
    <w:p w14:paraId="60419AF3" w14:textId="4FE24540" w:rsidR="00042C6C" w:rsidRDefault="00042C6C" w:rsidP="001C0A7F">
      <w:pPr>
        <w:spacing w:after="0"/>
      </w:pPr>
    </w:p>
    <w:p w14:paraId="36879473" w14:textId="77777777" w:rsidR="00042C6C" w:rsidRDefault="00042C6C" w:rsidP="001C0A7F">
      <w:pPr>
        <w:spacing w:after="0"/>
      </w:pPr>
    </w:p>
    <w:p w14:paraId="1CE572CE" w14:textId="7C1F4865" w:rsidR="00515388" w:rsidRDefault="00515388" w:rsidP="001C0A7F">
      <w:pPr>
        <w:spacing w:after="0"/>
        <w:rPr>
          <w:color w:val="000000" w:themeColor="text1"/>
        </w:rPr>
      </w:pPr>
      <w:r>
        <w:rPr>
          <w:color w:val="000000" w:themeColor="text1"/>
        </w:rPr>
        <w:tab/>
        <w:t xml:space="preserve">Upon motion by Mr. Thibodeaux and seconded by Mr. </w:t>
      </w:r>
      <w:proofErr w:type="spellStart"/>
      <w:r>
        <w:rPr>
          <w:color w:val="000000" w:themeColor="text1"/>
        </w:rPr>
        <w:t>Libersat</w:t>
      </w:r>
      <w:proofErr w:type="spellEnd"/>
      <w:r>
        <w:rPr>
          <w:color w:val="000000" w:themeColor="text1"/>
        </w:rPr>
        <w:t>, the Board moved to approve ULL Louisiana Watershed Flood Center</w:t>
      </w:r>
      <w:r w:rsidR="004539E0">
        <w:rPr>
          <w:color w:val="000000" w:themeColor="text1"/>
        </w:rPr>
        <w:t>’s</w:t>
      </w:r>
      <w:r>
        <w:rPr>
          <w:color w:val="000000" w:themeColor="text1"/>
        </w:rPr>
        <w:t xml:space="preserve"> proposal for </w:t>
      </w:r>
      <w:r w:rsidR="004539E0">
        <w:rPr>
          <w:color w:val="000000" w:themeColor="text1"/>
        </w:rPr>
        <w:t>“</w:t>
      </w:r>
      <w:r>
        <w:rPr>
          <w:color w:val="000000" w:themeColor="text1"/>
        </w:rPr>
        <w:t>Phase II</w:t>
      </w:r>
      <w:r w:rsidR="004539E0">
        <w:rPr>
          <w:color w:val="000000" w:themeColor="text1"/>
        </w:rPr>
        <w:t xml:space="preserve"> Expanded Model Hydraulic Simulations” (Bayou Teche).</w:t>
      </w:r>
      <w:r>
        <w:rPr>
          <w:color w:val="000000" w:themeColor="text1"/>
        </w:rPr>
        <w:t xml:space="preserve">  Motion unanimously carried.</w:t>
      </w:r>
    </w:p>
    <w:p w14:paraId="14C3FC6B" w14:textId="77777777" w:rsidR="00515388" w:rsidRDefault="00515388" w:rsidP="001C0A7F">
      <w:pPr>
        <w:spacing w:after="0"/>
        <w:rPr>
          <w:color w:val="000000" w:themeColor="text1"/>
        </w:rPr>
      </w:pPr>
    </w:p>
    <w:p w14:paraId="28BE07B4" w14:textId="77777777" w:rsidR="00515388" w:rsidRDefault="00515388" w:rsidP="001C0A7F">
      <w:pPr>
        <w:spacing w:after="0"/>
        <w:rPr>
          <w:color w:val="000000" w:themeColor="text1"/>
        </w:rPr>
      </w:pPr>
      <w:r>
        <w:rPr>
          <w:color w:val="000000" w:themeColor="text1"/>
        </w:rPr>
        <w:tab/>
        <w:t xml:space="preserve">Upon motion by Mr. </w:t>
      </w:r>
      <w:proofErr w:type="spellStart"/>
      <w:r>
        <w:rPr>
          <w:color w:val="000000" w:themeColor="text1"/>
        </w:rPr>
        <w:t>Libersat</w:t>
      </w:r>
      <w:proofErr w:type="spellEnd"/>
      <w:r>
        <w:rPr>
          <w:color w:val="000000" w:themeColor="text1"/>
        </w:rPr>
        <w:t xml:space="preserve"> and seconded by Mr. Thibodeaux, the Board moved to approve for preparation of scope of work for obtaining transects needed for the ULL Study.  Motion unanimously carried.</w:t>
      </w:r>
    </w:p>
    <w:p w14:paraId="60720F4E" w14:textId="77777777" w:rsidR="00515388" w:rsidRDefault="00515388" w:rsidP="001C0A7F">
      <w:pPr>
        <w:spacing w:after="0"/>
        <w:rPr>
          <w:color w:val="000000" w:themeColor="text1"/>
        </w:rPr>
      </w:pPr>
    </w:p>
    <w:p w14:paraId="340B8181" w14:textId="06D57428" w:rsidR="003A348D" w:rsidRDefault="00515388" w:rsidP="001C0A7F">
      <w:pPr>
        <w:spacing w:after="0"/>
        <w:rPr>
          <w:color w:val="000000" w:themeColor="text1"/>
        </w:rPr>
      </w:pPr>
      <w:r>
        <w:rPr>
          <w:color w:val="000000" w:themeColor="text1"/>
        </w:rPr>
        <w:tab/>
      </w:r>
      <w:r w:rsidR="003A348D">
        <w:rPr>
          <w:color w:val="000000" w:themeColor="text1"/>
        </w:rPr>
        <w:t xml:space="preserve">Upon motion by Mr. </w:t>
      </w:r>
      <w:proofErr w:type="spellStart"/>
      <w:r w:rsidR="003A348D">
        <w:rPr>
          <w:color w:val="000000" w:themeColor="text1"/>
        </w:rPr>
        <w:t>Libersat</w:t>
      </w:r>
      <w:proofErr w:type="spellEnd"/>
      <w:r w:rsidR="003A348D">
        <w:rPr>
          <w:color w:val="000000" w:themeColor="text1"/>
        </w:rPr>
        <w:t xml:space="preserve"> and seconded by Mr. Thibodeaux, the Board moved to approve the hiring of Dr. Whitney Broussard on a consulting basis.  Motion unanimously carried.</w:t>
      </w:r>
    </w:p>
    <w:p w14:paraId="45D5C958" w14:textId="359A1241" w:rsidR="003A348D" w:rsidRDefault="003A348D" w:rsidP="001C0A7F">
      <w:pPr>
        <w:spacing w:after="0"/>
        <w:rPr>
          <w:color w:val="000000" w:themeColor="text1"/>
        </w:rPr>
      </w:pPr>
    </w:p>
    <w:p w14:paraId="72BB26EB" w14:textId="081051C2" w:rsidR="003A348D" w:rsidRDefault="003A348D" w:rsidP="001C0A7F">
      <w:pPr>
        <w:spacing w:after="0"/>
        <w:rPr>
          <w:color w:val="000000" w:themeColor="text1"/>
        </w:rPr>
      </w:pPr>
      <w:r>
        <w:rPr>
          <w:color w:val="000000" w:themeColor="text1"/>
        </w:rPr>
        <w:tab/>
        <w:t xml:space="preserve">Upon motion by Mr. Thibodeaux </w:t>
      </w:r>
      <w:r w:rsidR="00926F80">
        <w:rPr>
          <w:color w:val="000000" w:themeColor="text1"/>
        </w:rPr>
        <w:t xml:space="preserve">and seconded by Mr. Segura, the Board approved expenses for the Commissioners and </w:t>
      </w:r>
      <w:r w:rsidR="004539E0">
        <w:rPr>
          <w:color w:val="000000" w:themeColor="text1"/>
        </w:rPr>
        <w:t>Executive Director</w:t>
      </w:r>
      <w:r w:rsidR="00926F80">
        <w:rPr>
          <w:color w:val="000000" w:themeColor="text1"/>
        </w:rPr>
        <w:t xml:space="preserve"> to attend the ALBL and MVFCA conference in New Orleans on December Dec 7-10, 2021.  Motion unanimously carried.</w:t>
      </w:r>
    </w:p>
    <w:p w14:paraId="0EE3673F" w14:textId="44FC9D13" w:rsidR="00926F80" w:rsidRDefault="00926F80" w:rsidP="001C0A7F">
      <w:pPr>
        <w:spacing w:after="0"/>
        <w:rPr>
          <w:color w:val="000000" w:themeColor="text1"/>
        </w:rPr>
      </w:pPr>
    </w:p>
    <w:p w14:paraId="678D4B70" w14:textId="471A793A" w:rsidR="007A657F" w:rsidRDefault="00042C6C" w:rsidP="00926F80">
      <w:pPr>
        <w:spacing w:after="0"/>
        <w:ind w:firstLine="720"/>
        <w:rPr>
          <w:color w:val="000000" w:themeColor="text1"/>
        </w:rPr>
      </w:pPr>
      <w:r>
        <w:rPr>
          <w:color w:val="000000" w:themeColor="text1"/>
        </w:rPr>
        <w:t xml:space="preserve">The </w:t>
      </w:r>
      <w:proofErr w:type="gramStart"/>
      <w:r>
        <w:rPr>
          <w:color w:val="000000" w:themeColor="text1"/>
        </w:rPr>
        <w:t>District</w:t>
      </w:r>
      <w:proofErr w:type="gramEnd"/>
      <w:r>
        <w:rPr>
          <w:color w:val="000000" w:themeColor="text1"/>
        </w:rPr>
        <w:t xml:space="preserve"> pumped </w:t>
      </w:r>
      <w:r w:rsidR="00926F80">
        <w:rPr>
          <w:color w:val="000000" w:themeColor="text1"/>
        </w:rPr>
        <w:t>eight</w:t>
      </w:r>
      <w:r>
        <w:rPr>
          <w:color w:val="000000" w:themeColor="text1"/>
        </w:rPr>
        <w:t xml:space="preserve"> days in </w:t>
      </w:r>
      <w:r w:rsidR="00926F80">
        <w:rPr>
          <w:color w:val="000000" w:themeColor="text1"/>
        </w:rPr>
        <w:t>September</w:t>
      </w:r>
      <w:r>
        <w:rPr>
          <w:color w:val="000000" w:themeColor="text1"/>
        </w:rPr>
        <w:t xml:space="preserve"> for a total of </w:t>
      </w:r>
      <w:r w:rsidR="00926F80">
        <w:rPr>
          <w:color w:val="000000" w:themeColor="text1"/>
        </w:rPr>
        <w:t>37</w:t>
      </w:r>
      <w:r>
        <w:rPr>
          <w:color w:val="000000" w:themeColor="text1"/>
        </w:rPr>
        <w:t xml:space="preserve"> days pumped so far in 2021.  Total gallon pumped for the year was </w:t>
      </w:r>
      <w:r w:rsidR="00926F80">
        <w:rPr>
          <w:color w:val="000000" w:themeColor="text1"/>
        </w:rPr>
        <w:t>7,424,400,00</w:t>
      </w:r>
      <w:r>
        <w:rPr>
          <w:color w:val="000000" w:themeColor="text1"/>
        </w:rPr>
        <w:t>.</w:t>
      </w:r>
    </w:p>
    <w:p w14:paraId="6FAFB929" w14:textId="77777777" w:rsidR="007A657F" w:rsidRDefault="007A657F" w:rsidP="001C0A7F">
      <w:pPr>
        <w:spacing w:after="0"/>
        <w:rPr>
          <w:color w:val="000000" w:themeColor="text1"/>
        </w:rPr>
      </w:pPr>
    </w:p>
    <w:p w14:paraId="15D7BFA5" w14:textId="10331363" w:rsidR="005D3BDB" w:rsidRDefault="005D3BDB" w:rsidP="001C0A7F">
      <w:pPr>
        <w:spacing w:after="0"/>
        <w:rPr>
          <w:color w:val="000000" w:themeColor="text1"/>
        </w:rPr>
      </w:pPr>
      <w:r>
        <w:rPr>
          <w:color w:val="000000" w:themeColor="text1"/>
        </w:rPr>
        <w:tab/>
        <w:t xml:space="preserve">Upon motion by Mr. </w:t>
      </w:r>
      <w:r w:rsidR="00926F80">
        <w:rPr>
          <w:color w:val="000000" w:themeColor="text1"/>
        </w:rPr>
        <w:t>Thibodeaux</w:t>
      </w:r>
      <w:r>
        <w:rPr>
          <w:color w:val="000000" w:themeColor="text1"/>
        </w:rPr>
        <w:t xml:space="preserve"> and seconded by Mr. </w:t>
      </w:r>
      <w:proofErr w:type="spellStart"/>
      <w:r w:rsidR="00926F80">
        <w:rPr>
          <w:color w:val="000000" w:themeColor="text1"/>
        </w:rPr>
        <w:t>L</w:t>
      </w:r>
      <w:r>
        <w:rPr>
          <w:color w:val="000000" w:themeColor="text1"/>
        </w:rPr>
        <w:t>ibersat</w:t>
      </w:r>
      <w:proofErr w:type="spellEnd"/>
      <w:r>
        <w:rPr>
          <w:color w:val="000000" w:themeColor="text1"/>
        </w:rPr>
        <w:t xml:space="preserve">, no further business was brough forth, therefore, the meeting adjourned.  </w:t>
      </w:r>
    </w:p>
    <w:p w14:paraId="48263C54" w14:textId="77777777" w:rsidR="005D3BDB" w:rsidRPr="00080460" w:rsidRDefault="005D3BDB" w:rsidP="001C0A7F">
      <w:pPr>
        <w:spacing w:after="0"/>
        <w:rPr>
          <w:color w:val="000000" w:themeColor="text1"/>
        </w:rPr>
      </w:pPr>
    </w:p>
    <w:p w14:paraId="03A4DB3A" w14:textId="667AFF02" w:rsidR="008C6715" w:rsidRDefault="008C6715" w:rsidP="001C0A7F">
      <w:pPr>
        <w:spacing w:after="0"/>
      </w:pPr>
      <w:r>
        <w:tab/>
      </w:r>
    </w:p>
    <w:sectPr w:rsidR="008C6715"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11BAE"/>
    <w:rsid w:val="00025A08"/>
    <w:rsid w:val="00042C6C"/>
    <w:rsid w:val="0006618F"/>
    <w:rsid w:val="0007282E"/>
    <w:rsid w:val="00080460"/>
    <w:rsid w:val="00090ED2"/>
    <w:rsid w:val="000939D3"/>
    <w:rsid w:val="000A2013"/>
    <w:rsid w:val="000B1920"/>
    <w:rsid w:val="000C6E66"/>
    <w:rsid w:val="000D2565"/>
    <w:rsid w:val="000D636B"/>
    <w:rsid w:val="000F562D"/>
    <w:rsid w:val="00104217"/>
    <w:rsid w:val="00147A89"/>
    <w:rsid w:val="001967CF"/>
    <w:rsid w:val="001C0A7F"/>
    <w:rsid w:val="001C2788"/>
    <w:rsid w:val="001C5310"/>
    <w:rsid w:val="001F0984"/>
    <w:rsid w:val="00205FCF"/>
    <w:rsid w:val="0020625B"/>
    <w:rsid w:val="0021450A"/>
    <w:rsid w:val="002778A8"/>
    <w:rsid w:val="002A51E4"/>
    <w:rsid w:val="002A65D4"/>
    <w:rsid w:val="002B450D"/>
    <w:rsid w:val="002E45A0"/>
    <w:rsid w:val="002E7874"/>
    <w:rsid w:val="00333876"/>
    <w:rsid w:val="0033530E"/>
    <w:rsid w:val="00352472"/>
    <w:rsid w:val="00352896"/>
    <w:rsid w:val="00352C91"/>
    <w:rsid w:val="0039302B"/>
    <w:rsid w:val="0039380C"/>
    <w:rsid w:val="003A348D"/>
    <w:rsid w:val="003D5B92"/>
    <w:rsid w:val="003D694E"/>
    <w:rsid w:val="0040046D"/>
    <w:rsid w:val="00404D20"/>
    <w:rsid w:val="00416F6E"/>
    <w:rsid w:val="004179E7"/>
    <w:rsid w:val="0042303D"/>
    <w:rsid w:val="00446A83"/>
    <w:rsid w:val="004539E0"/>
    <w:rsid w:val="00475E11"/>
    <w:rsid w:val="00476B87"/>
    <w:rsid w:val="00491BD6"/>
    <w:rsid w:val="004A6E4D"/>
    <w:rsid w:val="004C601E"/>
    <w:rsid w:val="005149F9"/>
    <w:rsid w:val="00515388"/>
    <w:rsid w:val="0052683B"/>
    <w:rsid w:val="00537526"/>
    <w:rsid w:val="0056705F"/>
    <w:rsid w:val="005918C4"/>
    <w:rsid w:val="005941B8"/>
    <w:rsid w:val="005A2014"/>
    <w:rsid w:val="005B3848"/>
    <w:rsid w:val="005D3BDB"/>
    <w:rsid w:val="005F48BF"/>
    <w:rsid w:val="005F61A0"/>
    <w:rsid w:val="00607611"/>
    <w:rsid w:val="0063748F"/>
    <w:rsid w:val="00675619"/>
    <w:rsid w:val="006C0FE1"/>
    <w:rsid w:val="006D126D"/>
    <w:rsid w:val="006D45E8"/>
    <w:rsid w:val="006F2465"/>
    <w:rsid w:val="0070180A"/>
    <w:rsid w:val="00737B1A"/>
    <w:rsid w:val="00754ED2"/>
    <w:rsid w:val="007630A8"/>
    <w:rsid w:val="00770AFB"/>
    <w:rsid w:val="007A5303"/>
    <w:rsid w:val="007A657F"/>
    <w:rsid w:val="007F402D"/>
    <w:rsid w:val="008117F4"/>
    <w:rsid w:val="00836F43"/>
    <w:rsid w:val="00881562"/>
    <w:rsid w:val="008C6715"/>
    <w:rsid w:val="0090599A"/>
    <w:rsid w:val="00926F80"/>
    <w:rsid w:val="009308AD"/>
    <w:rsid w:val="009630E3"/>
    <w:rsid w:val="009857EB"/>
    <w:rsid w:val="00985E11"/>
    <w:rsid w:val="00991683"/>
    <w:rsid w:val="009A3EC3"/>
    <w:rsid w:val="009B7B71"/>
    <w:rsid w:val="009C4CAE"/>
    <w:rsid w:val="009E71B0"/>
    <w:rsid w:val="00A24F3A"/>
    <w:rsid w:val="00A43A4C"/>
    <w:rsid w:val="00A85CEB"/>
    <w:rsid w:val="00AA2746"/>
    <w:rsid w:val="00AF1170"/>
    <w:rsid w:val="00B604CC"/>
    <w:rsid w:val="00BB6F97"/>
    <w:rsid w:val="00BE226D"/>
    <w:rsid w:val="00BE6C9C"/>
    <w:rsid w:val="00BF1E63"/>
    <w:rsid w:val="00C04107"/>
    <w:rsid w:val="00C149F5"/>
    <w:rsid w:val="00C215B0"/>
    <w:rsid w:val="00C464E1"/>
    <w:rsid w:val="00C70E3E"/>
    <w:rsid w:val="00C76540"/>
    <w:rsid w:val="00CA47A9"/>
    <w:rsid w:val="00CF2B0C"/>
    <w:rsid w:val="00D515DB"/>
    <w:rsid w:val="00D67FAE"/>
    <w:rsid w:val="00DA38C3"/>
    <w:rsid w:val="00DD075D"/>
    <w:rsid w:val="00E0252A"/>
    <w:rsid w:val="00E47A3F"/>
    <w:rsid w:val="00E61FBE"/>
    <w:rsid w:val="00E814C2"/>
    <w:rsid w:val="00EB3FA8"/>
    <w:rsid w:val="00EB620B"/>
    <w:rsid w:val="00EC51CA"/>
    <w:rsid w:val="00EC5523"/>
    <w:rsid w:val="00EF61DE"/>
    <w:rsid w:val="00F11EA3"/>
    <w:rsid w:val="00F74000"/>
    <w:rsid w:val="00F86C64"/>
    <w:rsid w:val="00F93EA7"/>
    <w:rsid w:val="00F94BD5"/>
    <w:rsid w:val="00FA209C"/>
    <w:rsid w:val="00FC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3</cp:revision>
  <cp:lastPrinted>2021-11-16T21:23:00Z</cp:lastPrinted>
  <dcterms:created xsi:type="dcterms:W3CDTF">2021-11-16T20:14:00Z</dcterms:created>
  <dcterms:modified xsi:type="dcterms:W3CDTF">2021-11-16T21:59:00Z</dcterms:modified>
</cp:coreProperties>
</file>